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A2" w:rsidRDefault="008C4C6A">
      <w:pPr>
        <w:pStyle w:val="a3"/>
        <w:rPr>
          <w:sz w:val="24"/>
        </w:rPr>
      </w:pPr>
      <w:r w:rsidRPr="00B80AA5">
        <w:rPr>
          <w:sz w:val="24"/>
        </w:rPr>
        <w:t xml:space="preserve"> </w:t>
      </w:r>
      <w:r w:rsidR="002106A2">
        <w:rPr>
          <w:sz w:val="24"/>
        </w:rPr>
        <w:t>ДОГОВОР</w:t>
      </w:r>
    </w:p>
    <w:p w:rsidR="002106A2" w:rsidRDefault="002106A2"/>
    <w:p w:rsidR="002106A2" w:rsidRDefault="002106A2"/>
    <w:p w:rsidR="002106A2" w:rsidRDefault="00401682">
      <w:pPr>
        <w:rPr>
          <w:sz w:val="24"/>
        </w:rPr>
      </w:pPr>
      <w:r>
        <w:rPr>
          <w:sz w:val="24"/>
        </w:rPr>
        <w:t xml:space="preserve">                                  </w:t>
      </w:r>
      <w:r w:rsidR="00C7797B">
        <w:rPr>
          <w:sz w:val="24"/>
        </w:rPr>
        <w:t xml:space="preserve"> </w:t>
      </w:r>
      <w:r w:rsidR="002106A2">
        <w:rPr>
          <w:sz w:val="24"/>
        </w:rPr>
        <w:t xml:space="preserve">                                                                   </w:t>
      </w:r>
      <w:r w:rsidR="00784F8C">
        <w:rPr>
          <w:sz w:val="24"/>
        </w:rPr>
        <w:t xml:space="preserve">      «____</w:t>
      </w:r>
      <w:r w:rsidR="00B80AA5">
        <w:rPr>
          <w:sz w:val="24"/>
        </w:rPr>
        <w:t>»_____________20</w:t>
      </w:r>
      <w:r w:rsidR="008545E3">
        <w:rPr>
          <w:sz w:val="24"/>
        </w:rPr>
        <w:t>2</w:t>
      </w:r>
      <w:r w:rsidR="00F86FC9">
        <w:rPr>
          <w:sz w:val="24"/>
        </w:rPr>
        <w:t xml:space="preserve">  </w:t>
      </w:r>
      <w:r w:rsidR="004F1AF0">
        <w:rPr>
          <w:sz w:val="24"/>
        </w:rPr>
        <w:t xml:space="preserve"> </w:t>
      </w:r>
      <w:r w:rsidR="00B80AA5">
        <w:rPr>
          <w:sz w:val="24"/>
        </w:rPr>
        <w:t>г.</w:t>
      </w:r>
    </w:p>
    <w:p w:rsidR="002106A2" w:rsidRDefault="002106A2"/>
    <w:p w:rsidR="002106A2" w:rsidRDefault="00E72356" w:rsidP="00231EA0">
      <w:pPr>
        <w:pStyle w:val="a4"/>
        <w:jc w:val="left"/>
      </w:pPr>
      <w:r>
        <w:t xml:space="preserve">Учреждение </w:t>
      </w:r>
      <w:r w:rsidR="00D6009F">
        <w:t>А</w:t>
      </w:r>
      <w:r>
        <w:t>лтайского краевого Совета профсоюзов</w:t>
      </w:r>
      <w:r w:rsidR="00A2003A">
        <w:t xml:space="preserve"> </w:t>
      </w:r>
      <w:r w:rsidR="00517482">
        <w:t xml:space="preserve">Санаторий «Барнаульский», именуемый в дальнейшем «Продавец», </w:t>
      </w:r>
      <w:r w:rsidR="002106A2">
        <w:t>в лице</w:t>
      </w:r>
      <w:r w:rsidR="00F45B11">
        <w:t xml:space="preserve"> </w:t>
      </w:r>
      <w:r w:rsidR="00575F1B">
        <w:t>директора</w:t>
      </w:r>
      <w:r w:rsidR="00843ED8">
        <w:t xml:space="preserve"> </w:t>
      </w:r>
      <w:r w:rsidR="009F5061">
        <w:t>Малыгина</w:t>
      </w:r>
      <w:r w:rsidR="00843ED8">
        <w:t xml:space="preserve"> Владимира Васильевича</w:t>
      </w:r>
      <w:r w:rsidR="002106A2">
        <w:t>,</w:t>
      </w:r>
      <w:r w:rsidR="00517482">
        <w:t xml:space="preserve"> действующего </w:t>
      </w:r>
      <w:r w:rsidR="002106A2">
        <w:t>н</w:t>
      </w:r>
      <w:r w:rsidR="00517482">
        <w:t xml:space="preserve">а основании </w:t>
      </w:r>
      <w:r w:rsidR="00A2003A">
        <w:t>У</w:t>
      </w:r>
      <w:r w:rsidR="00784F8C">
        <w:t>става,</w:t>
      </w:r>
      <w:r w:rsidR="006F22C5">
        <w:t xml:space="preserve"> с одной</w:t>
      </w:r>
      <w:r w:rsidR="002106A2">
        <w:t xml:space="preserve"> стороны, и</w:t>
      </w:r>
      <w:r w:rsidR="0088618A">
        <w:t xml:space="preserve"> </w:t>
      </w:r>
      <w:r w:rsidR="006F22C5">
        <w:t xml:space="preserve"> </w:t>
      </w:r>
      <w:r w:rsidR="0088618A">
        <w:t>___________</w:t>
      </w:r>
      <w:r w:rsidR="006F22C5">
        <w:t>__</w:t>
      </w:r>
      <w:r w:rsidR="0088618A">
        <w:t>__________________ _________________________________________</w:t>
      </w:r>
      <w:r w:rsidR="00401682">
        <w:t>_____________________________</w:t>
      </w:r>
      <w:r w:rsidR="0088618A">
        <w:t>__________</w:t>
      </w:r>
      <w:r w:rsidR="00401682">
        <w:t xml:space="preserve"> </w:t>
      </w:r>
      <w:r w:rsidR="00517482">
        <w:t>именуемый в дальнейшем «Покупатель», в лице</w:t>
      </w:r>
      <w:r w:rsidR="0088618A">
        <w:t xml:space="preserve"> ______________________________________</w:t>
      </w:r>
      <w:r w:rsidR="00401682">
        <w:t xml:space="preserve"> ______________________________________</w:t>
      </w:r>
      <w:r w:rsidR="0088618A">
        <w:t>__________________________________________</w:t>
      </w:r>
      <w:r w:rsidR="001935ED">
        <w:t>, действующего на основании</w:t>
      </w:r>
      <w:r w:rsidR="00B1104B">
        <w:t xml:space="preserve"> </w:t>
      </w:r>
      <w:r w:rsidR="004F1AF0">
        <w:t>____________________________</w:t>
      </w:r>
      <w:r w:rsidR="00B1104B">
        <w:t>,</w:t>
      </w:r>
      <w:r w:rsidR="0074507C">
        <w:t xml:space="preserve"> </w:t>
      </w:r>
      <w:r w:rsidR="00A66885">
        <w:t xml:space="preserve"> </w:t>
      </w:r>
      <w:r w:rsidR="00231EA0">
        <w:t xml:space="preserve">с другой стороны, </w:t>
      </w:r>
      <w:r w:rsidR="001935ED">
        <w:t xml:space="preserve">заключили </w:t>
      </w:r>
      <w:r w:rsidR="006F22C5">
        <w:t>настоящий договор</w:t>
      </w:r>
      <w:r w:rsidR="002106A2">
        <w:t xml:space="preserve"> о нижеследующем:</w:t>
      </w:r>
    </w:p>
    <w:p w:rsidR="002106A2" w:rsidRDefault="002106A2">
      <w:pPr>
        <w:ind w:firstLine="567"/>
        <w:jc w:val="both"/>
        <w:rPr>
          <w:sz w:val="24"/>
        </w:rPr>
      </w:pPr>
    </w:p>
    <w:p w:rsidR="002106A2" w:rsidRDefault="00784F8C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1.</w:t>
      </w:r>
      <w:r w:rsidR="002106A2">
        <w:rPr>
          <w:b/>
          <w:sz w:val="24"/>
        </w:rPr>
        <w:t xml:space="preserve"> П</w:t>
      </w:r>
      <w:r>
        <w:rPr>
          <w:b/>
          <w:sz w:val="24"/>
        </w:rPr>
        <w:t xml:space="preserve">РЕДМЕТ </w:t>
      </w:r>
      <w:r w:rsidR="002106A2">
        <w:rPr>
          <w:b/>
          <w:sz w:val="24"/>
        </w:rPr>
        <w:t>ДОГОВОРА.</w:t>
      </w:r>
    </w:p>
    <w:p w:rsidR="00A2003A" w:rsidRDefault="00A2003A" w:rsidP="00215704">
      <w:pPr>
        <w:pStyle w:val="a4"/>
      </w:pPr>
      <w:r>
        <w:t>1.1</w:t>
      </w:r>
      <w:r w:rsidR="002106A2">
        <w:t>.</w:t>
      </w:r>
      <w:r>
        <w:t xml:space="preserve">  «Продавец» продает, а </w:t>
      </w:r>
      <w:r w:rsidR="00215704">
        <w:t xml:space="preserve">«Покупатель» приобретает </w:t>
      </w:r>
      <w:r>
        <w:t>путевки</w:t>
      </w:r>
      <w:r w:rsidR="00215704">
        <w:t xml:space="preserve"> на санаторно-курортное лечение, согласно своей потребности</w:t>
      </w:r>
      <w:r w:rsidR="00802D09">
        <w:t>.</w:t>
      </w:r>
      <w:r>
        <w:t xml:space="preserve"> </w:t>
      </w:r>
    </w:p>
    <w:p w:rsidR="00A2003A" w:rsidRPr="006F22C5" w:rsidRDefault="00B7707A" w:rsidP="00A2003A">
      <w:pPr>
        <w:pStyle w:val="a4"/>
      </w:pPr>
      <w:r w:rsidRPr="006F22C5">
        <w:t xml:space="preserve">1.2. </w:t>
      </w:r>
      <w:proofErr w:type="gramStart"/>
      <w:r w:rsidR="00A2003A" w:rsidRPr="006F22C5">
        <w:t>Лечебный профиль: заболевания органов дыхания, нервной системы, органов крово</w:t>
      </w:r>
      <w:r w:rsidR="00F4344B" w:rsidRPr="006F22C5">
        <w:t>обращения</w:t>
      </w:r>
      <w:r w:rsidR="00DD0C4A" w:rsidRPr="006F22C5">
        <w:t xml:space="preserve">, </w:t>
      </w:r>
      <w:r w:rsidRPr="006F22C5">
        <w:t>опорно-двигательного аппарата, почек</w:t>
      </w:r>
      <w:r w:rsidR="00784F8C" w:rsidRPr="006F22C5">
        <w:t xml:space="preserve"> и мочеполовой системы</w:t>
      </w:r>
      <w:r w:rsidRPr="006F22C5">
        <w:t>, желудочно-кишечного тракта</w:t>
      </w:r>
      <w:r w:rsidR="00784F8C" w:rsidRPr="006F22C5">
        <w:t>, кожи</w:t>
      </w:r>
      <w:r w:rsidRPr="006F22C5">
        <w:t xml:space="preserve">, </w:t>
      </w:r>
      <w:r w:rsidR="00784F8C" w:rsidRPr="006F22C5">
        <w:t xml:space="preserve">эндокринной системы, </w:t>
      </w:r>
      <w:r w:rsidRPr="006F22C5">
        <w:t>гинекологии, профессиональные заболевания.</w:t>
      </w:r>
      <w:proofErr w:type="gramEnd"/>
    </w:p>
    <w:p w:rsidR="00784F8C" w:rsidRDefault="00211F6A" w:rsidP="00784F8C">
      <w:pPr>
        <w:jc w:val="both"/>
        <w:rPr>
          <w:sz w:val="24"/>
        </w:rPr>
      </w:pPr>
      <w:r w:rsidRPr="006F22C5">
        <w:rPr>
          <w:sz w:val="24"/>
          <w:szCs w:val="24"/>
        </w:rPr>
        <w:t xml:space="preserve">         1.3. </w:t>
      </w:r>
      <w:r w:rsidR="00784F8C" w:rsidRPr="006F22C5">
        <w:rPr>
          <w:sz w:val="24"/>
        </w:rPr>
        <w:t>Стоимость путевок указана в Приложении № 1</w:t>
      </w:r>
      <w:r w:rsidR="00551C3C" w:rsidRPr="006F22C5">
        <w:rPr>
          <w:sz w:val="24"/>
        </w:rPr>
        <w:t xml:space="preserve"> (ПРАЙС-ЛИСТ)</w:t>
      </w:r>
      <w:r w:rsidR="00784F8C" w:rsidRPr="006F22C5">
        <w:rPr>
          <w:sz w:val="24"/>
        </w:rPr>
        <w:t>, которое является неотъемлемой частью настоящего Договора.</w:t>
      </w:r>
    </w:p>
    <w:p w:rsidR="00784F8C" w:rsidRDefault="00784F8C" w:rsidP="00C91025">
      <w:pPr>
        <w:pStyle w:val="a5"/>
      </w:pPr>
    </w:p>
    <w:p w:rsidR="00784F8C" w:rsidRDefault="00784F8C" w:rsidP="00C91025">
      <w:pPr>
        <w:pStyle w:val="a5"/>
      </w:pPr>
    </w:p>
    <w:p w:rsidR="00A2003A" w:rsidRDefault="00A2003A" w:rsidP="00A2003A">
      <w:pPr>
        <w:pStyle w:val="a4"/>
      </w:pPr>
    </w:p>
    <w:p w:rsidR="002106A2" w:rsidRDefault="00784F8C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2. ОБЯЗАННОСТИ</w:t>
      </w:r>
      <w:r w:rsidR="002106A2">
        <w:rPr>
          <w:b/>
          <w:sz w:val="24"/>
        </w:rPr>
        <w:t xml:space="preserve"> СТОРОН.</w:t>
      </w:r>
    </w:p>
    <w:p w:rsidR="00F4344B" w:rsidRPr="004554D4" w:rsidRDefault="00F4344B">
      <w:pPr>
        <w:ind w:firstLine="567"/>
        <w:jc w:val="both"/>
        <w:rPr>
          <w:b/>
          <w:sz w:val="24"/>
        </w:rPr>
      </w:pPr>
      <w:r w:rsidRPr="004554D4">
        <w:rPr>
          <w:b/>
          <w:sz w:val="24"/>
        </w:rPr>
        <w:t>2.1. «Продавец» обязуется:</w:t>
      </w:r>
    </w:p>
    <w:p w:rsidR="00F4344B" w:rsidRDefault="00F4344B">
      <w:pPr>
        <w:ind w:firstLine="567"/>
        <w:jc w:val="both"/>
        <w:rPr>
          <w:sz w:val="24"/>
        </w:rPr>
      </w:pPr>
      <w:r w:rsidRPr="006F22C5">
        <w:rPr>
          <w:sz w:val="24"/>
        </w:rPr>
        <w:t>2.1</w:t>
      </w:r>
      <w:r w:rsidR="00215704" w:rsidRPr="006F22C5">
        <w:rPr>
          <w:sz w:val="24"/>
        </w:rPr>
        <w:t xml:space="preserve">.1. </w:t>
      </w:r>
      <w:r w:rsidR="00752830" w:rsidRPr="006F22C5">
        <w:rPr>
          <w:sz w:val="24"/>
        </w:rPr>
        <w:t>Направлять</w:t>
      </w:r>
      <w:r w:rsidR="001C5AB6" w:rsidRPr="006F22C5">
        <w:rPr>
          <w:sz w:val="24"/>
        </w:rPr>
        <w:t xml:space="preserve"> бланки </w:t>
      </w:r>
      <w:r w:rsidR="00215704" w:rsidRPr="006F22C5">
        <w:rPr>
          <w:sz w:val="24"/>
        </w:rPr>
        <w:t>путев</w:t>
      </w:r>
      <w:r w:rsidR="001C5AB6" w:rsidRPr="006F22C5">
        <w:rPr>
          <w:sz w:val="24"/>
        </w:rPr>
        <w:t>ок</w:t>
      </w:r>
      <w:r w:rsidR="00215704" w:rsidRPr="006F22C5">
        <w:rPr>
          <w:sz w:val="24"/>
        </w:rPr>
        <w:t xml:space="preserve"> не позднее</w:t>
      </w:r>
      <w:r w:rsidRPr="006F22C5">
        <w:rPr>
          <w:sz w:val="24"/>
        </w:rPr>
        <w:t xml:space="preserve">, чем за </w:t>
      </w:r>
      <w:r w:rsidR="004208C6" w:rsidRPr="006F22C5">
        <w:rPr>
          <w:sz w:val="24"/>
        </w:rPr>
        <w:t>1</w:t>
      </w:r>
      <w:r w:rsidRPr="006F22C5">
        <w:rPr>
          <w:sz w:val="24"/>
        </w:rPr>
        <w:t>0 дней до начала действия срока путевки</w:t>
      </w:r>
      <w:r w:rsidR="00752830" w:rsidRPr="006F22C5">
        <w:rPr>
          <w:sz w:val="24"/>
        </w:rPr>
        <w:t>,</w:t>
      </w:r>
      <w:r w:rsidR="004208C6" w:rsidRPr="006F22C5">
        <w:rPr>
          <w:sz w:val="24"/>
        </w:rPr>
        <w:t xml:space="preserve"> или </w:t>
      </w:r>
      <w:r w:rsidR="00752830" w:rsidRPr="006F22C5">
        <w:rPr>
          <w:sz w:val="24"/>
        </w:rPr>
        <w:t xml:space="preserve">выдавать бланки путевок </w:t>
      </w:r>
      <w:r w:rsidR="004208C6" w:rsidRPr="006F22C5">
        <w:rPr>
          <w:sz w:val="24"/>
        </w:rPr>
        <w:t>в день самого заезда</w:t>
      </w:r>
      <w:r w:rsidR="00752830" w:rsidRPr="006F22C5">
        <w:rPr>
          <w:sz w:val="24"/>
        </w:rPr>
        <w:t xml:space="preserve"> на основании доверенности на получение путевок.</w:t>
      </w:r>
      <w:r w:rsidR="001C5AB6" w:rsidRPr="006F22C5">
        <w:rPr>
          <w:sz w:val="24"/>
        </w:rPr>
        <w:t xml:space="preserve"> И</w:t>
      </w:r>
      <w:r w:rsidRPr="006F22C5">
        <w:rPr>
          <w:sz w:val="24"/>
        </w:rPr>
        <w:t>зменение срока выдачи</w:t>
      </w:r>
      <w:r w:rsidR="006F22C5" w:rsidRPr="006F22C5">
        <w:rPr>
          <w:sz w:val="24"/>
        </w:rPr>
        <w:t xml:space="preserve"> бланков</w:t>
      </w:r>
      <w:r w:rsidR="001C5AB6" w:rsidRPr="006F22C5">
        <w:rPr>
          <w:sz w:val="24"/>
        </w:rPr>
        <w:t xml:space="preserve"> и срока пребывания в санатории </w:t>
      </w:r>
      <w:r w:rsidRPr="006F22C5">
        <w:rPr>
          <w:sz w:val="24"/>
        </w:rPr>
        <w:t xml:space="preserve">возможно </w:t>
      </w:r>
      <w:r w:rsidR="001C5AB6" w:rsidRPr="006F22C5">
        <w:rPr>
          <w:sz w:val="24"/>
        </w:rPr>
        <w:t>только с письменного согласия Продавца</w:t>
      </w:r>
      <w:r w:rsidRPr="006F22C5">
        <w:rPr>
          <w:sz w:val="24"/>
        </w:rPr>
        <w:t>.</w:t>
      </w:r>
      <w:r w:rsidR="0015491F">
        <w:rPr>
          <w:sz w:val="24"/>
        </w:rPr>
        <w:t xml:space="preserve"> Приобретенные по настоящему договору путевки должны соде</w:t>
      </w:r>
      <w:r w:rsidR="0008574F">
        <w:rPr>
          <w:sz w:val="24"/>
        </w:rPr>
        <w:t>ржать ссылку на данный договор.</w:t>
      </w:r>
    </w:p>
    <w:p w:rsidR="007C4691" w:rsidRDefault="00F4344B">
      <w:pPr>
        <w:ind w:firstLine="567"/>
        <w:jc w:val="both"/>
        <w:rPr>
          <w:sz w:val="24"/>
        </w:rPr>
      </w:pPr>
      <w:r>
        <w:rPr>
          <w:sz w:val="24"/>
        </w:rPr>
        <w:t>2.1.2.</w:t>
      </w:r>
      <w:r w:rsidR="007C4691">
        <w:rPr>
          <w:sz w:val="24"/>
        </w:rPr>
        <w:t xml:space="preserve"> Обеспечивать лицу, прибывшему в санаторий п</w:t>
      </w:r>
      <w:r w:rsidR="00215704">
        <w:rPr>
          <w:sz w:val="24"/>
        </w:rPr>
        <w:t xml:space="preserve">о путевке, объем услуг, предусмотренных </w:t>
      </w:r>
      <w:r w:rsidR="007C4691">
        <w:rPr>
          <w:sz w:val="24"/>
        </w:rPr>
        <w:t xml:space="preserve"> стоимость</w:t>
      </w:r>
      <w:r w:rsidR="00215704">
        <w:rPr>
          <w:sz w:val="24"/>
        </w:rPr>
        <w:t>ю путевки.</w:t>
      </w:r>
    </w:p>
    <w:p w:rsidR="007C4691" w:rsidRDefault="007C4691">
      <w:pPr>
        <w:ind w:firstLine="567"/>
        <w:jc w:val="both"/>
        <w:rPr>
          <w:sz w:val="24"/>
        </w:rPr>
      </w:pPr>
      <w:r>
        <w:rPr>
          <w:sz w:val="24"/>
        </w:rPr>
        <w:t>2.1.3. Обеспечивать лечение в соответствии с действующими Приказами Минздрава СССР, Минздрава России.</w:t>
      </w:r>
    </w:p>
    <w:p w:rsidR="007C4691" w:rsidRDefault="007C4691">
      <w:pPr>
        <w:ind w:firstLine="567"/>
        <w:jc w:val="both"/>
        <w:rPr>
          <w:sz w:val="24"/>
        </w:rPr>
      </w:pPr>
      <w:r>
        <w:rPr>
          <w:sz w:val="24"/>
        </w:rPr>
        <w:t>2.1.4.  Предоставлять информацию о плановой стоимости путевок по элементам затрат на период, охватываемый действием настоящего договора, лицензию и протокол к ней с перечнем разрешенных видов деятельности, соответствующие сертификаты, а также учредительные документы.</w:t>
      </w:r>
    </w:p>
    <w:p w:rsidR="00031DE6" w:rsidRDefault="007C4691">
      <w:pPr>
        <w:ind w:firstLine="567"/>
        <w:jc w:val="both"/>
        <w:rPr>
          <w:sz w:val="24"/>
        </w:rPr>
      </w:pPr>
      <w:r>
        <w:rPr>
          <w:sz w:val="24"/>
        </w:rPr>
        <w:t>2.1.5.  Обеспечивать выдачу «обратных талонов к путевкам», с указанием фактического времени пребывания в санатории.</w:t>
      </w:r>
      <w:r w:rsidR="00F4344B">
        <w:rPr>
          <w:sz w:val="24"/>
        </w:rPr>
        <w:t xml:space="preserve"> </w:t>
      </w:r>
    </w:p>
    <w:p w:rsidR="00211F6A" w:rsidRPr="002E5761" w:rsidRDefault="00211F6A" w:rsidP="00211F6A">
      <w:pPr>
        <w:pStyle w:val="a5"/>
        <w:rPr>
          <w:szCs w:val="24"/>
        </w:rPr>
      </w:pPr>
      <w:r w:rsidRPr="002E5761">
        <w:rPr>
          <w:szCs w:val="24"/>
        </w:rPr>
        <w:t xml:space="preserve">         2.1.6. Рассматривать направленный ПОКУПАТЕЛЕМ (за 10 дней до дня  заезда отдыхающего в санаторий) письменный запрос о переносе срока нахождения отдыхающего в санатории, и при наличии  возможности, направлять ПОКУПАТЕЛЮ письменное уведомление о согласии на такой перенос. </w:t>
      </w:r>
    </w:p>
    <w:p w:rsidR="00211F6A" w:rsidRPr="002E5761" w:rsidRDefault="00211F6A" w:rsidP="00211F6A">
      <w:pPr>
        <w:ind w:firstLine="567"/>
        <w:jc w:val="both"/>
        <w:rPr>
          <w:sz w:val="24"/>
          <w:szCs w:val="24"/>
        </w:rPr>
      </w:pPr>
      <w:r w:rsidRPr="002E5761">
        <w:rPr>
          <w:sz w:val="24"/>
          <w:szCs w:val="24"/>
        </w:rPr>
        <w:t>В случае отсутствия возможности продать забронированный ПОКУПАТЕЛЕМ номер (койко</w:t>
      </w:r>
      <w:r w:rsidR="00DB694D">
        <w:rPr>
          <w:sz w:val="24"/>
          <w:szCs w:val="24"/>
        </w:rPr>
        <w:t>-</w:t>
      </w:r>
      <w:r w:rsidRPr="002E5761">
        <w:rPr>
          <w:sz w:val="24"/>
          <w:szCs w:val="24"/>
        </w:rPr>
        <w:t>место) перенос срока нахождения отдыхающего в санатории считается не согласованным.</w:t>
      </w:r>
    </w:p>
    <w:p w:rsidR="00F86FC9" w:rsidRDefault="004554D4" w:rsidP="00F86FC9">
      <w:pPr>
        <w:ind w:firstLine="567"/>
        <w:jc w:val="both"/>
        <w:rPr>
          <w:b/>
          <w:sz w:val="24"/>
        </w:rPr>
      </w:pPr>
      <w:r w:rsidRPr="00B01B34">
        <w:rPr>
          <w:b/>
          <w:sz w:val="24"/>
        </w:rPr>
        <w:t>2.2.  «Покупатель» обязуется:</w:t>
      </w:r>
    </w:p>
    <w:p w:rsidR="00F86FC9" w:rsidRDefault="000867FF" w:rsidP="000867FF">
      <w:pPr>
        <w:jc w:val="both"/>
        <w:rPr>
          <w:sz w:val="24"/>
        </w:rPr>
      </w:pPr>
      <w:r>
        <w:rPr>
          <w:sz w:val="24"/>
        </w:rPr>
        <w:t xml:space="preserve">       2.2.1. </w:t>
      </w:r>
      <w:r w:rsidR="004554D4">
        <w:rPr>
          <w:sz w:val="24"/>
        </w:rPr>
        <w:t>Оп</w:t>
      </w:r>
      <w:r w:rsidR="00517482">
        <w:rPr>
          <w:sz w:val="24"/>
        </w:rPr>
        <w:t>латить путевки за 10 дней до начала заезда путем перечисления денежных средс</w:t>
      </w:r>
      <w:r w:rsidR="00F86FC9">
        <w:rPr>
          <w:sz w:val="24"/>
        </w:rPr>
        <w:t>тв на расчетный счет «Продавца»</w:t>
      </w:r>
      <w:r w:rsidR="00784F8C">
        <w:rPr>
          <w:sz w:val="24"/>
        </w:rPr>
        <w:t>.</w:t>
      </w:r>
    </w:p>
    <w:p w:rsidR="001C5AB6" w:rsidRDefault="00226A32" w:rsidP="00226A32">
      <w:pPr>
        <w:jc w:val="both"/>
        <w:rPr>
          <w:sz w:val="24"/>
        </w:rPr>
      </w:pPr>
      <w:r>
        <w:rPr>
          <w:sz w:val="24"/>
        </w:rPr>
        <w:t xml:space="preserve">       2.2.</w:t>
      </w:r>
      <w:r w:rsidR="00784F8C">
        <w:rPr>
          <w:sz w:val="24"/>
        </w:rPr>
        <w:t>2</w:t>
      </w:r>
      <w:r>
        <w:rPr>
          <w:sz w:val="24"/>
        </w:rPr>
        <w:t xml:space="preserve">. </w:t>
      </w:r>
      <w:r w:rsidR="00215704">
        <w:rPr>
          <w:sz w:val="24"/>
        </w:rPr>
        <w:t>Направлять на санаторное лечение отдыхающих</w:t>
      </w:r>
      <w:r w:rsidR="004554D4">
        <w:rPr>
          <w:sz w:val="24"/>
        </w:rPr>
        <w:t xml:space="preserve"> в соответствии с лечебным профилем санатория при наличии санаторно-курорт</w:t>
      </w:r>
      <w:r w:rsidR="00215704">
        <w:rPr>
          <w:sz w:val="24"/>
        </w:rPr>
        <w:t>ной карты утвержденного образца, в сроки указанные в путевке.</w:t>
      </w:r>
      <w:r>
        <w:rPr>
          <w:sz w:val="24"/>
        </w:rPr>
        <w:t xml:space="preserve"> При </w:t>
      </w:r>
      <w:r w:rsidR="009F7FD1">
        <w:rPr>
          <w:sz w:val="24"/>
        </w:rPr>
        <w:t>выдач</w:t>
      </w:r>
      <w:r w:rsidR="00784F8C">
        <w:rPr>
          <w:sz w:val="24"/>
        </w:rPr>
        <w:t>е</w:t>
      </w:r>
      <w:r w:rsidR="009F7FD1">
        <w:rPr>
          <w:sz w:val="24"/>
        </w:rPr>
        <w:t xml:space="preserve"> путевок заполнять бланки путевок по всем графам. </w:t>
      </w:r>
    </w:p>
    <w:p w:rsidR="009F7FD1" w:rsidRDefault="00226A32" w:rsidP="00226A32">
      <w:pPr>
        <w:jc w:val="both"/>
        <w:rPr>
          <w:sz w:val="24"/>
        </w:rPr>
      </w:pPr>
      <w:r>
        <w:rPr>
          <w:sz w:val="24"/>
        </w:rPr>
        <w:lastRenderedPageBreak/>
        <w:t xml:space="preserve">       2.2.</w:t>
      </w:r>
      <w:r w:rsidR="00784F8C">
        <w:rPr>
          <w:sz w:val="24"/>
        </w:rPr>
        <w:t>3</w:t>
      </w:r>
      <w:r>
        <w:rPr>
          <w:sz w:val="24"/>
        </w:rPr>
        <w:t xml:space="preserve">. </w:t>
      </w:r>
      <w:r w:rsidR="009F7FD1">
        <w:rPr>
          <w:sz w:val="24"/>
        </w:rPr>
        <w:t>Стоимость оплаченных путевок по данному Договору не подлежит изменению.</w:t>
      </w:r>
      <w:r w:rsidR="001C5AB6">
        <w:rPr>
          <w:sz w:val="24"/>
        </w:rPr>
        <w:t xml:space="preserve"> </w:t>
      </w:r>
    </w:p>
    <w:p w:rsidR="00784F8C" w:rsidRPr="00C91025" w:rsidRDefault="00226A32" w:rsidP="00784F8C">
      <w:pPr>
        <w:pStyle w:val="a5"/>
        <w:rPr>
          <w:sz w:val="22"/>
          <w:szCs w:val="22"/>
        </w:rPr>
      </w:pPr>
      <w:r>
        <w:t xml:space="preserve">       </w:t>
      </w:r>
      <w:r w:rsidRPr="006F22C5">
        <w:t>2.2.</w:t>
      </w:r>
      <w:r w:rsidR="00784F8C" w:rsidRPr="006F22C5">
        <w:t>4</w:t>
      </w:r>
      <w:r w:rsidRPr="006F22C5">
        <w:t xml:space="preserve">. </w:t>
      </w:r>
      <w:r w:rsidR="00C91025" w:rsidRPr="006F22C5">
        <w:t>Направл</w:t>
      </w:r>
      <w:r w:rsidR="00007706" w:rsidRPr="006F22C5">
        <w:t>ять ПРОДАВЦУ (</w:t>
      </w:r>
      <w:r w:rsidR="00D231B8" w:rsidRPr="006F22C5">
        <w:t xml:space="preserve">не </w:t>
      </w:r>
      <w:proofErr w:type="gramStart"/>
      <w:r w:rsidR="00D231B8" w:rsidRPr="006F22C5">
        <w:t>позднее</w:t>
      </w:r>
      <w:proofErr w:type="gramEnd"/>
      <w:r w:rsidR="00D231B8" w:rsidRPr="006F22C5">
        <w:t xml:space="preserve"> чем </w:t>
      </w:r>
      <w:r w:rsidR="00007706" w:rsidRPr="006F22C5">
        <w:t xml:space="preserve">за </w:t>
      </w:r>
      <w:r w:rsidR="00D231B8" w:rsidRPr="006F22C5">
        <w:t>5</w:t>
      </w:r>
      <w:r w:rsidR="00007706" w:rsidRPr="006F22C5">
        <w:t xml:space="preserve"> дней до дня</w:t>
      </w:r>
      <w:r w:rsidR="00C91025" w:rsidRPr="006F22C5">
        <w:t xml:space="preserve"> заезда отдыхающего в санаторий) письменный запрос о переносе срока нахождения отдыхающего в санатории. При получении письменно</w:t>
      </w:r>
      <w:r w:rsidR="00784F8C" w:rsidRPr="006F22C5">
        <w:t>го уведомления от</w:t>
      </w:r>
      <w:r w:rsidR="00C91025" w:rsidRPr="006F22C5">
        <w:t xml:space="preserve"> ПРОДАВЦА о согласии на такой перенос, направлять отдыхающего в санаторий с учетом нового срока заезда. </w:t>
      </w:r>
      <w:r w:rsidR="00784F8C" w:rsidRPr="006F22C5">
        <w:t>Перенос даты заезда и даты выезда отдыхающего по проданной путевк</w:t>
      </w:r>
      <w:r w:rsidR="00D231B8" w:rsidRPr="006F22C5">
        <w:t>е</w:t>
      </w:r>
      <w:r w:rsidR="00784F8C" w:rsidRPr="006F22C5">
        <w:t xml:space="preserve"> возможен только при ПИСЬМЕННОМ согласии Продавца. (В случае отсутствия такого согласия, деньги за уменьшение дней нахождения отдыхающ</w:t>
      </w:r>
      <w:r w:rsidR="00D231B8" w:rsidRPr="006F22C5">
        <w:t>его в санатории не возвращаются</w:t>
      </w:r>
      <w:r w:rsidR="00784F8C" w:rsidRPr="006F22C5">
        <w:t>).</w:t>
      </w:r>
    </w:p>
    <w:p w:rsidR="002755AB" w:rsidRDefault="002755AB" w:rsidP="002755AB">
      <w:pPr>
        <w:pStyle w:val="a5"/>
        <w:rPr>
          <w:sz w:val="22"/>
          <w:szCs w:val="22"/>
        </w:rPr>
      </w:pPr>
    </w:p>
    <w:p w:rsidR="00AB52EB" w:rsidRDefault="00784F8C" w:rsidP="00784F8C">
      <w:pPr>
        <w:jc w:val="center"/>
        <w:rPr>
          <w:b/>
          <w:sz w:val="24"/>
        </w:rPr>
      </w:pPr>
      <w:r>
        <w:rPr>
          <w:b/>
          <w:sz w:val="24"/>
        </w:rPr>
        <w:t>3. ПРОЧИЕ УСЛОВИЯ.</w:t>
      </w:r>
    </w:p>
    <w:p w:rsidR="007E0067" w:rsidRDefault="007E0067" w:rsidP="007B5740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215704">
        <w:rPr>
          <w:sz w:val="24"/>
        </w:rPr>
        <w:t>3</w:t>
      </w:r>
      <w:r w:rsidR="00AB52EB" w:rsidRPr="00AB52EB">
        <w:rPr>
          <w:sz w:val="24"/>
        </w:rPr>
        <w:t>.1</w:t>
      </w:r>
      <w:r w:rsidR="00AB52EB">
        <w:rPr>
          <w:sz w:val="24"/>
        </w:rPr>
        <w:t>. В случае возник</w:t>
      </w:r>
      <w:r>
        <w:rPr>
          <w:sz w:val="24"/>
        </w:rPr>
        <w:t>новения в санатории острого за</w:t>
      </w:r>
      <w:r w:rsidR="00AB52EB">
        <w:rPr>
          <w:sz w:val="24"/>
        </w:rPr>
        <w:t>болевания</w:t>
      </w:r>
      <w:r w:rsidR="007B5740">
        <w:rPr>
          <w:sz w:val="24"/>
        </w:rPr>
        <w:t xml:space="preserve">, больной </w:t>
      </w:r>
      <w:r>
        <w:rPr>
          <w:sz w:val="24"/>
        </w:rPr>
        <w:t xml:space="preserve">госпитализируется в территориальные учреждения скорой и неотложной помощи. </w:t>
      </w:r>
      <w:r w:rsidR="00645E4A">
        <w:rPr>
          <w:sz w:val="24"/>
        </w:rPr>
        <w:t>Продление лечения в санатории</w:t>
      </w:r>
      <w:r>
        <w:rPr>
          <w:sz w:val="24"/>
        </w:rPr>
        <w:t>, при отсутствии противопоказаний, осуществляется по решению главного врача санатория без дополнительной оплаты «Покупателем».</w:t>
      </w:r>
    </w:p>
    <w:p w:rsidR="00A81666" w:rsidRDefault="00215704" w:rsidP="007B5740">
      <w:pPr>
        <w:jc w:val="both"/>
        <w:rPr>
          <w:sz w:val="24"/>
        </w:rPr>
      </w:pPr>
      <w:r>
        <w:rPr>
          <w:sz w:val="24"/>
        </w:rPr>
        <w:t xml:space="preserve">       3</w:t>
      </w:r>
      <w:r w:rsidR="00A81666">
        <w:rPr>
          <w:sz w:val="24"/>
        </w:rPr>
        <w:t>.</w:t>
      </w:r>
      <w:r w:rsidR="009F2F5F">
        <w:rPr>
          <w:sz w:val="24"/>
        </w:rPr>
        <w:t>2</w:t>
      </w:r>
      <w:r w:rsidR="00A81666">
        <w:rPr>
          <w:sz w:val="24"/>
        </w:rPr>
        <w:t>. Настоящий договор подписан в двух экземплярах, оба имеют одинаковую юридическую силу.</w:t>
      </w:r>
    </w:p>
    <w:p w:rsidR="00A81666" w:rsidRDefault="00215704" w:rsidP="007B5740">
      <w:pPr>
        <w:jc w:val="both"/>
        <w:rPr>
          <w:sz w:val="24"/>
        </w:rPr>
      </w:pPr>
      <w:r>
        <w:rPr>
          <w:sz w:val="24"/>
        </w:rPr>
        <w:t xml:space="preserve">       3</w:t>
      </w:r>
      <w:r w:rsidR="00A81666">
        <w:rPr>
          <w:sz w:val="24"/>
        </w:rPr>
        <w:t>.</w:t>
      </w:r>
      <w:r w:rsidR="009F2F5F">
        <w:rPr>
          <w:sz w:val="24"/>
        </w:rPr>
        <w:t>3</w:t>
      </w:r>
      <w:r w:rsidR="00A81666">
        <w:rPr>
          <w:sz w:val="24"/>
        </w:rPr>
        <w:t>. Стороны освобождаются от ответственности за невыполнение обязательств по настоящему договору в случае, если это невыполнение оказалось вследствие непреодолимой силы, т.е. чрезвычайных и непредотвратимых при данных условиях обстоятельств.</w:t>
      </w:r>
    </w:p>
    <w:p w:rsidR="00A81666" w:rsidRDefault="00215704" w:rsidP="00613BBB">
      <w:pPr>
        <w:ind w:right="98"/>
        <w:jc w:val="both"/>
        <w:rPr>
          <w:sz w:val="24"/>
        </w:rPr>
      </w:pPr>
      <w:r>
        <w:rPr>
          <w:sz w:val="24"/>
        </w:rPr>
        <w:t xml:space="preserve">       3</w:t>
      </w:r>
      <w:r w:rsidR="00A81666">
        <w:rPr>
          <w:sz w:val="24"/>
        </w:rPr>
        <w:t>.</w:t>
      </w:r>
      <w:r w:rsidR="009F2F5F">
        <w:rPr>
          <w:sz w:val="24"/>
        </w:rPr>
        <w:t>4</w:t>
      </w:r>
      <w:r w:rsidR="00A81666">
        <w:rPr>
          <w:sz w:val="24"/>
        </w:rPr>
        <w:t xml:space="preserve">. </w:t>
      </w:r>
      <w:r w:rsidR="00613BBB">
        <w:rPr>
          <w:sz w:val="24"/>
        </w:rPr>
        <w:t xml:space="preserve">Договор вступает </w:t>
      </w:r>
      <w:r w:rsidR="002010B8">
        <w:rPr>
          <w:sz w:val="24"/>
        </w:rPr>
        <w:t>в силу от даты его подписания (</w:t>
      </w:r>
      <w:r w:rsidR="00613BBB">
        <w:rPr>
          <w:sz w:val="24"/>
        </w:rPr>
        <w:t xml:space="preserve">дата в правом верхнем углу на 1 странице Договора) и действует </w:t>
      </w:r>
      <w:r w:rsidR="00AC5675">
        <w:rPr>
          <w:sz w:val="24"/>
        </w:rPr>
        <w:t xml:space="preserve">до </w:t>
      </w:r>
      <w:r w:rsidR="00EA5DCA">
        <w:rPr>
          <w:sz w:val="22"/>
          <w:szCs w:val="22"/>
        </w:rPr>
        <w:t>«__»_________20___ г.</w:t>
      </w:r>
    </w:p>
    <w:p w:rsidR="00A81666" w:rsidRDefault="00215704" w:rsidP="007B5740">
      <w:pPr>
        <w:jc w:val="both"/>
        <w:rPr>
          <w:sz w:val="24"/>
        </w:rPr>
      </w:pPr>
      <w:r>
        <w:rPr>
          <w:sz w:val="24"/>
        </w:rPr>
        <w:t xml:space="preserve">       3</w:t>
      </w:r>
      <w:r w:rsidR="00A81666">
        <w:rPr>
          <w:sz w:val="24"/>
        </w:rPr>
        <w:t>.</w:t>
      </w:r>
      <w:r w:rsidR="009F2F5F">
        <w:rPr>
          <w:sz w:val="24"/>
        </w:rPr>
        <w:t>5</w:t>
      </w:r>
      <w:r w:rsidR="00A81666">
        <w:rPr>
          <w:sz w:val="24"/>
        </w:rPr>
        <w:t>. Договор может быть изменен по взаимному соглашению сторон.</w:t>
      </w:r>
    </w:p>
    <w:p w:rsidR="00F86FC9" w:rsidRDefault="00F86FC9" w:rsidP="007B5740">
      <w:pPr>
        <w:jc w:val="both"/>
        <w:rPr>
          <w:sz w:val="24"/>
        </w:rPr>
      </w:pPr>
    </w:p>
    <w:p w:rsidR="00F86FC9" w:rsidRDefault="00F86FC9" w:rsidP="00F86FC9">
      <w:pPr>
        <w:pStyle w:val="a5"/>
        <w:numPr>
          <w:ilvl w:val="0"/>
          <w:numId w:val="5"/>
        </w:numPr>
        <w:jc w:val="center"/>
        <w:rPr>
          <w:b/>
          <w:szCs w:val="24"/>
        </w:rPr>
      </w:pPr>
      <w:r w:rsidRPr="00F86FC9">
        <w:rPr>
          <w:b/>
          <w:szCs w:val="24"/>
        </w:rPr>
        <w:t>ПОРЯДОК РАЗРЕШЕНИЯ СПОРОВ</w:t>
      </w:r>
    </w:p>
    <w:p w:rsidR="006F22C5" w:rsidRPr="00F86FC9" w:rsidRDefault="006F22C5" w:rsidP="006F22C5">
      <w:pPr>
        <w:pStyle w:val="a5"/>
        <w:ind w:left="360"/>
        <w:rPr>
          <w:b/>
          <w:szCs w:val="24"/>
        </w:rPr>
      </w:pPr>
    </w:p>
    <w:p w:rsidR="00F86FC9" w:rsidRPr="00F86FC9" w:rsidRDefault="00F86FC9" w:rsidP="00F86FC9">
      <w:pPr>
        <w:pStyle w:val="a5"/>
        <w:numPr>
          <w:ilvl w:val="1"/>
          <w:numId w:val="5"/>
        </w:numPr>
        <w:tabs>
          <w:tab w:val="clear" w:pos="360"/>
          <w:tab w:val="left" w:pos="851"/>
        </w:tabs>
        <w:ind w:left="0" w:firstLine="426"/>
        <w:rPr>
          <w:szCs w:val="24"/>
        </w:rPr>
      </w:pPr>
      <w:r w:rsidRPr="00F86FC9">
        <w:t xml:space="preserve">Все споры по Настоящему Договору Стороны будут стремиться разрешить путем переговоров. Споры, не разрешенные путем переговоров, передаются на рассмотрение в </w:t>
      </w:r>
      <w:r w:rsidR="00F7470E">
        <w:t>А</w:t>
      </w:r>
      <w:r w:rsidRPr="00F86FC9">
        <w:t xml:space="preserve">рбитражный суд </w:t>
      </w:r>
      <w:r w:rsidR="00F7470E">
        <w:t>Алтайского края</w:t>
      </w:r>
      <w:r w:rsidRPr="00F86FC9">
        <w:t>.</w:t>
      </w:r>
    </w:p>
    <w:p w:rsidR="00F86FC9" w:rsidRPr="00F86FC9" w:rsidRDefault="00F86FC9" w:rsidP="00F86FC9">
      <w:pPr>
        <w:pStyle w:val="a5"/>
        <w:numPr>
          <w:ilvl w:val="1"/>
          <w:numId w:val="5"/>
        </w:numPr>
        <w:tabs>
          <w:tab w:val="clear" w:pos="360"/>
          <w:tab w:val="num" w:pos="851"/>
        </w:tabs>
        <w:ind w:left="709" w:hanging="283"/>
        <w:rPr>
          <w:szCs w:val="24"/>
        </w:rPr>
      </w:pPr>
      <w:r w:rsidRPr="00F86FC9">
        <w:t>Споры подлежат разрешению на основании действующего законодательства РФ.</w:t>
      </w:r>
    </w:p>
    <w:p w:rsidR="00AB52EB" w:rsidRDefault="00AB52EB" w:rsidP="007B5740">
      <w:pPr>
        <w:jc w:val="both"/>
        <w:rPr>
          <w:b/>
          <w:sz w:val="24"/>
        </w:rPr>
      </w:pPr>
    </w:p>
    <w:p w:rsidR="002106A2" w:rsidRDefault="00F86FC9">
      <w:pPr>
        <w:jc w:val="center"/>
        <w:rPr>
          <w:b/>
          <w:sz w:val="24"/>
        </w:rPr>
      </w:pPr>
      <w:r>
        <w:rPr>
          <w:b/>
          <w:sz w:val="24"/>
        </w:rPr>
        <w:t>5</w:t>
      </w:r>
      <w:r w:rsidR="002106A2">
        <w:rPr>
          <w:b/>
          <w:sz w:val="24"/>
        </w:rPr>
        <w:t>. АДРЕСА И РЕКВИЗИТЫ СТОРОН:</w:t>
      </w:r>
    </w:p>
    <w:p w:rsidR="002106A2" w:rsidRDefault="002106A2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644"/>
        <w:gridCol w:w="141"/>
        <w:gridCol w:w="4785"/>
      </w:tblGrid>
      <w:tr w:rsidR="002106A2">
        <w:tc>
          <w:tcPr>
            <w:tcW w:w="4785" w:type="dxa"/>
            <w:gridSpan w:val="2"/>
          </w:tcPr>
          <w:p w:rsidR="002106A2" w:rsidRDefault="002106A2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4F1AF0">
              <w:rPr>
                <w:b/>
              </w:rPr>
              <w:t>ПРОДАВЕЦ</w:t>
            </w:r>
            <w:r>
              <w:rPr>
                <w:b/>
              </w:rPr>
              <w:t>»</w:t>
            </w:r>
          </w:p>
        </w:tc>
        <w:tc>
          <w:tcPr>
            <w:tcW w:w="4785" w:type="dxa"/>
          </w:tcPr>
          <w:p w:rsidR="002106A2" w:rsidRDefault="002106A2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4F1AF0">
              <w:rPr>
                <w:b/>
              </w:rPr>
              <w:t>ПОКУПАТЕЛЬ</w:t>
            </w:r>
            <w:r>
              <w:rPr>
                <w:b/>
              </w:rPr>
              <w:t>»</w:t>
            </w:r>
          </w:p>
        </w:tc>
      </w:tr>
      <w:tr w:rsidR="002106A2">
        <w:tc>
          <w:tcPr>
            <w:tcW w:w="4644" w:type="dxa"/>
          </w:tcPr>
          <w:p w:rsidR="002106A2" w:rsidRPr="004B15D9" w:rsidRDefault="004B15D9" w:rsidP="00784F8C">
            <w:pPr>
              <w:rPr>
                <w:sz w:val="24"/>
                <w:szCs w:val="24"/>
              </w:rPr>
            </w:pPr>
            <w:r w:rsidRPr="004B15D9">
              <w:rPr>
                <w:sz w:val="24"/>
                <w:szCs w:val="24"/>
              </w:rPr>
              <w:t xml:space="preserve">Учреждение </w:t>
            </w:r>
            <w:r w:rsidR="00D6009F">
              <w:rPr>
                <w:sz w:val="24"/>
                <w:szCs w:val="24"/>
              </w:rPr>
              <w:t>А</w:t>
            </w:r>
            <w:r w:rsidRPr="004B15D9">
              <w:rPr>
                <w:sz w:val="24"/>
                <w:szCs w:val="24"/>
              </w:rPr>
              <w:t>лтайского краевого Совета профсоюзов Санаторий «Барнаульский»</w:t>
            </w:r>
          </w:p>
          <w:p w:rsidR="002106A2" w:rsidRDefault="002106A2">
            <w:pPr>
              <w:rPr>
                <w:sz w:val="24"/>
              </w:rPr>
            </w:pPr>
            <w:r>
              <w:rPr>
                <w:sz w:val="24"/>
              </w:rPr>
              <w:t>65604</w:t>
            </w:r>
            <w:r w:rsidR="00EE5F83">
              <w:rPr>
                <w:sz w:val="24"/>
              </w:rPr>
              <w:t>5</w:t>
            </w:r>
            <w:r>
              <w:rPr>
                <w:sz w:val="24"/>
              </w:rPr>
              <w:t xml:space="preserve">, </w:t>
            </w:r>
            <w:r w:rsidR="004B15D9">
              <w:rPr>
                <w:sz w:val="24"/>
              </w:rPr>
              <w:t xml:space="preserve">Алтайский край, </w:t>
            </w:r>
            <w:r w:rsidR="0023124A">
              <w:rPr>
                <w:sz w:val="24"/>
              </w:rPr>
              <w:t xml:space="preserve">                           </w:t>
            </w:r>
            <w:r w:rsidR="008245DC">
              <w:rPr>
                <w:sz w:val="24"/>
              </w:rPr>
              <w:t xml:space="preserve"> </w:t>
            </w:r>
            <w:r w:rsidR="004B15D9">
              <w:rPr>
                <w:sz w:val="24"/>
              </w:rPr>
              <w:t xml:space="preserve">г. Барнаул </w:t>
            </w: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Парковая</w:t>
            </w:r>
            <w:proofErr w:type="gramEnd"/>
            <w:r>
              <w:rPr>
                <w:sz w:val="24"/>
              </w:rPr>
              <w:t>, 21-а</w:t>
            </w:r>
          </w:p>
          <w:p w:rsidR="00C371E2" w:rsidRPr="00C371E2" w:rsidRDefault="00C371E2" w:rsidP="00C371E2">
            <w:pPr>
              <w:rPr>
                <w:sz w:val="24"/>
              </w:rPr>
            </w:pPr>
            <w:r w:rsidRPr="00C371E2">
              <w:rPr>
                <w:sz w:val="24"/>
              </w:rPr>
              <w:t xml:space="preserve">Алтайское отделение № 8644 </w:t>
            </w:r>
            <w:r w:rsidR="0023124A">
              <w:rPr>
                <w:sz w:val="24"/>
              </w:rPr>
              <w:t xml:space="preserve">               </w:t>
            </w:r>
            <w:r w:rsidRPr="00C371E2">
              <w:rPr>
                <w:sz w:val="24"/>
              </w:rPr>
              <w:t>ПАО Сбербанк</w:t>
            </w:r>
          </w:p>
          <w:p w:rsidR="00C371E2" w:rsidRPr="00C371E2" w:rsidRDefault="00C371E2" w:rsidP="00C371E2">
            <w:pPr>
              <w:rPr>
                <w:sz w:val="24"/>
              </w:rPr>
            </w:pPr>
            <w:proofErr w:type="gramStart"/>
            <w:r w:rsidRPr="00C371E2">
              <w:rPr>
                <w:sz w:val="24"/>
              </w:rPr>
              <w:t>Р</w:t>
            </w:r>
            <w:proofErr w:type="gramEnd"/>
            <w:r w:rsidRPr="00C371E2">
              <w:rPr>
                <w:sz w:val="24"/>
              </w:rPr>
              <w:t>/с 40703810602000000074</w:t>
            </w:r>
          </w:p>
          <w:p w:rsidR="00C371E2" w:rsidRPr="00C371E2" w:rsidRDefault="00C371E2" w:rsidP="00C371E2">
            <w:pPr>
              <w:rPr>
                <w:sz w:val="24"/>
              </w:rPr>
            </w:pPr>
            <w:r w:rsidRPr="00C371E2">
              <w:rPr>
                <w:sz w:val="24"/>
              </w:rPr>
              <w:t>БИК 040173604</w:t>
            </w:r>
          </w:p>
          <w:p w:rsidR="00C371E2" w:rsidRPr="00C371E2" w:rsidRDefault="00C371E2" w:rsidP="00C371E2">
            <w:pPr>
              <w:rPr>
                <w:sz w:val="24"/>
              </w:rPr>
            </w:pPr>
            <w:proofErr w:type="spellStart"/>
            <w:proofErr w:type="gramStart"/>
            <w:r w:rsidRPr="00C371E2">
              <w:rPr>
                <w:sz w:val="24"/>
              </w:rPr>
              <w:t>Кор</w:t>
            </w:r>
            <w:proofErr w:type="spellEnd"/>
            <w:r w:rsidRPr="00C371E2">
              <w:rPr>
                <w:sz w:val="24"/>
              </w:rPr>
              <w:t>/счет</w:t>
            </w:r>
            <w:proofErr w:type="gramEnd"/>
            <w:r w:rsidRPr="00C371E2">
              <w:rPr>
                <w:sz w:val="24"/>
              </w:rPr>
              <w:t xml:space="preserve"> 30101810200000000604</w:t>
            </w:r>
          </w:p>
          <w:p w:rsidR="00C371E2" w:rsidRPr="00C371E2" w:rsidRDefault="00C371E2" w:rsidP="00C371E2">
            <w:pPr>
              <w:rPr>
                <w:sz w:val="24"/>
              </w:rPr>
            </w:pPr>
            <w:r w:rsidRPr="00C371E2">
              <w:rPr>
                <w:sz w:val="24"/>
              </w:rPr>
              <w:t>ИНН 2225020666</w:t>
            </w:r>
          </w:p>
          <w:p w:rsidR="00C371E2" w:rsidRPr="00C371E2" w:rsidRDefault="00C371E2" w:rsidP="00C371E2">
            <w:pPr>
              <w:rPr>
                <w:sz w:val="24"/>
              </w:rPr>
            </w:pPr>
            <w:r w:rsidRPr="00C371E2">
              <w:rPr>
                <w:sz w:val="24"/>
              </w:rPr>
              <w:t>КПП 222501001</w:t>
            </w:r>
          </w:p>
          <w:p w:rsidR="00C371E2" w:rsidRDefault="00C371E2" w:rsidP="00C371E2">
            <w:pPr>
              <w:rPr>
                <w:sz w:val="24"/>
              </w:rPr>
            </w:pPr>
            <w:r w:rsidRPr="00C371E2">
              <w:rPr>
                <w:sz w:val="24"/>
              </w:rPr>
              <w:t>ОКПО 02577712</w:t>
            </w:r>
          </w:p>
          <w:p w:rsidR="00356488" w:rsidRDefault="00356488">
            <w:pPr>
              <w:rPr>
                <w:sz w:val="24"/>
              </w:rPr>
            </w:pPr>
            <w:r>
              <w:rPr>
                <w:sz w:val="24"/>
              </w:rPr>
              <w:t xml:space="preserve">Тел. (385-2) </w:t>
            </w:r>
            <w:r w:rsidR="00F86FC9">
              <w:rPr>
                <w:sz w:val="24"/>
              </w:rPr>
              <w:t>20-22-66</w:t>
            </w:r>
            <w:r>
              <w:rPr>
                <w:sz w:val="24"/>
              </w:rPr>
              <w:t>,</w:t>
            </w:r>
            <w:r w:rsidR="00090929">
              <w:rPr>
                <w:sz w:val="24"/>
              </w:rPr>
              <w:t xml:space="preserve"> </w:t>
            </w:r>
            <w:r w:rsidR="00F86FC9">
              <w:rPr>
                <w:sz w:val="24"/>
              </w:rPr>
              <w:t>20-22</w:t>
            </w:r>
            <w:r w:rsidR="00090929">
              <w:rPr>
                <w:sz w:val="24"/>
              </w:rPr>
              <w:t>-</w:t>
            </w:r>
            <w:r w:rsidR="00F86FC9">
              <w:rPr>
                <w:sz w:val="24"/>
              </w:rPr>
              <w:t>88</w:t>
            </w:r>
            <w:r>
              <w:rPr>
                <w:sz w:val="24"/>
              </w:rPr>
              <w:t xml:space="preserve"> </w:t>
            </w:r>
          </w:p>
          <w:p w:rsidR="009422AD" w:rsidRPr="00231EA0" w:rsidRDefault="009422AD">
            <w:pPr>
              <w:rPr>
                <w:sz w:val="24"/>
              </w:rPr>
            </w:pPr>
            <w:r>
              <w:rPr>
                <w:sz w:val="24"/>
              </w:rPr>
              <w:t xml:space="preserve">Сайт: </w:t>
            </w:r>
            <w:r>
              <w:rPr>
                <w:sz w:val="24"/>
                <w:lang w:val="en-US"/>
              </w:rPr>
              <w:t>www</w:t>
            </w:r>
            <w:r w:rsidRPr="009422A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san</w:t>
            </w:r>
            <w:r w:rsidRPr="009422AD">
              <w:rPr>
                <w:sz w:val="24"/>
              </w:rPr>
              <w:t>-</w:t>
            </w:r>
            <w:proofErr w:type="spellStart"/>
            <w:r>
              <w:rPr>
                <w:sz w:val="24"/>
                <w:lang w:val="en-US"/>
              </w:rPr>
              <w:t>barnaul</w:t>
            </w:r>
            <w:proofErr w:type="spellEnd"/>
            <w:r w:rsidRPr="009422AD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  <w:p w:rsidR="004F1AF0" w:rsidRPr="008245DC" w:rsidRDefault="004F1AF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  <w:r w:rsidRPr="008245DC">
              <w:rPr>
                <w:sz w:val="24"/>
                <w:lang w:val="en-US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8245DC">
              <w:rPr>
                <w:sz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saba</w:t>
            </w:r>
            <w:proofErr w:type="spellEnd"/>
            <w:r w:rsidRPr="008245DC">
              <w:rPr>
                <w:sz w:val="24"/>
                <w:lang w:val="en-US"/>
              </w:rPr>
              <w:t>-</w:t>
            </w:r>
            <w:r>
              <w:rPr>
                <w:sz w:val="24"/>
                <w:lang w:val="en-US"/>
              </w:rPr>
              <w:t>market</w:t>
            </w:r>
            <w:r w:rsidRPr="008245DC">
              <w:rPr>
                <w:sz w:val="24"/>
                <w:lang w:val="en-US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8245DC">
              <w:rPr>
                <w:sz w:val="24"/>
                <w:lang w:val="en-US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  <w:p w:rsidR="002106A2" w:rsidRPr="008245DC" w:rsidRDefault="002106A2">
            <w:pPr>
              <w:rPr>
                <w:sz w:val="24"/>
                <w:lang w:val="en-US"/>
              </w:rPr>
            </w:pPr>
          </w:p>
          <w:p w:rsidR="002106A2" w:rsidRPr="008245DC" w:rsidRDefault="005262C0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F3602D">
              <w:rPr>
                <w:sz w:val="24"/>
              </w:rPr>
              <w:t>иректор</w:t>
            </w:r>
          </w:p>
          <w:p w:rsidR="002106A2" w:rsidRDefault="002106A2">
            <w:pPr>
              <w:rPr>
                <w:sz w:val="24"/>
              </w:rPr>
            </w:pPr>
            <w:r>
              <w:rPr>
                <w:sz w:val="24"/>
              </w:rPr>
              <w:t>Санатория «Барнаульский»</w:t>
            </w:r>
          </w:p>
          <w:p w:rsidR="002106A2" w:rsidRDefault="002106A2" w:rsidP="00843ED8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  <w:r w:rsidR="003F244E">
              <w:rPr>
                <w:sz w:val="24"/>
              </w:rPr>
              <w:t xml:space="preserve">____  </w:t>
            </w:r>
            <w:r w:rsidR="005262C0">
              <w:rPr>
                <w:sz w:val="24"/>
              </w:rPr>
              <w:t>Малыгин</w:t>
            </w:r>
            <w:r w:rsidR="00843ED8">
              <w:rPr>
                <w:sz w:val="24"/>
              </w:rPr>
              <w:t xml:space="preserve"> В.В.</w:t>
            </w:r>
          </w:p>
        </w:tc>
        <w:tc>
          <w:tcPr>
            <w:tcW w:w="4926" w:type="dxa"/>
            <w:gridSpan w:val="2"/>
          </w:tcPr>
          <w:p w:rsidR="002106A2" w:rsidRPr="007C6B48" w:rsidRDefault="002106A2">
            <w:pPr>
              <w:jc w:val="center"/>
              <w:rPr>
                <w:color w:val="C0C0C0"/>
                <w:sz w:val="24"/>
              </w:rPr>
            </w:pPr>
            <w:r w:rsidRPr="007C6B48">
              <w:rPr>
                <w:color w:val="C0C0C0"/>
                <w:sz w:val="24"/>
              </w:rPr>
              <w:t>_________</w:t>
            </w:r>
            <w:r w:rsidR="00784F8C">
              <w:rPr>
                <w:color w:val="C0C0C0"/>
                <w:sz w:val="24"/>
              </w:rPr>
              <w:t>______________________________</w:t>
            </w:r>
          </w:p>
          <w:p w:rsidR="002106A2" w:rsidRPr="007C6B48" w:rsidRDefault="002106A2">
            <w:pPr>
              <w:jc w:val="center"/>
              <w:rPr>
                <w:color w:val="C0C0C0"/>
                <w:sz w:val="24"/>
              </w:rPr>
            </w:pPr>
            <w:r w:rsidRPr="007C6B48">
              <w:rPr>
                <w:color w:val="C0C0C0"/>
                <w:sz w:val="24"/>
              </w:rPr>
              <w:t>_________</w:t>
            </w:r>
            <w:r w:rsidR="00784F8C">
              <w:rPr>
                <w:color w:val="C0C0C0"/>
                <w:sz w:val="24"/>
              </w:rPr>
              <w:t>______________________________</w:t>
            </w:r>
          </w:p>
          <w:p w:rsidR="002106A2" w:rsidRPr="007C6B48" w:rsidRDefault="002106A2">
            <w:pPr>
              <w:jc w:val="center"/>
              <w:rPr>
                <w:color w:val="C0C0C0"/>
                <w:sz w:val="24"/>
              </w:rPr>
            </w:pPr>
            <w:r w:rsidRPr="007C6B48">
              <w:rPr>
                <w:color w:val="C0C0C0"/>
                <w:sz w:val="24"/>
              </w:rPr>
              <w:t>__________________________________</w:t>
            </w:r>
            <w:r w:rsidR="00784F8C">
              <w:rPr>
                <w:color w:val="C0C0C0"/>
                <w:sz w:val="24"/>
              </w:rPr>
              <w:t>_____</w:t>
            </w:r>
          </w:p>
          <w:p w:rsidR="002106A2" w:rsidRPr="007C6B48" w:rsidRDefault="002106A2">
            <w:pPr>
              <w:jc w:val="center"/>
              <w:rPr>
                <w:color w:val="C0C0C0"/>
                <w:sz w:val="24"/>
              </w:rPr>
            </w:pPr>
            <w:r w:rsidRPr="007C6B48">
              <w:rPr>
                <w:color w:val="C0C0C0"/>
                <w:sz w:val="24"/>
              </w:rPr>
              <w:t>_________</w:t>
            </w:r>
            <w:r w:rsidR="00784F8C">
              <w:rPr>
                <w:color w:val="C0C0C0"/>
                <w:sz w:val="24"/>
              </w:rPr>
              <w:t>______________________________</w:t>
            </w:r>
          </w:p>
          <w:p w:rsidR="002106A2" w:rsidRPr="007C6B48" w:rsidRDefault="002106A2">
            <w:pPr>
              <w:jc w:val="center"/>
              <w:rPr>
                <w:color w:val="C0C0C0"/>
                <w:sz w:val="24"/>
              </w:rPr>
            </w:pPr>
            <w:r w:rsidRPr="007C6B48">
              <w:rPr>
                <w:color w:val="C0C0C0"/>
                <w:sz w:val="24"/>
              </w:rPr>
              <w:t>_________</w:t>
            </w:r>
            <w:r w:rsidR="00784F8C">
              <w:rPr>
                <w:color w:val="C0C0C0"/>
                <w:sz w:val="24"/>
              </w:rPr>
              <w:t>______________________________</w:t>
            </w:r>
          </w:p>
          <w:p w:rsidR="002106A2" w:rsidRPr="007C6B48" w:rsidRDefault="002106A2">
            <w:pPr>
              <w:jc w:val="center"/>
              <w:rPr>
                <w:color w:val="C0C0C0"/>
                <w:sz w:val="24"/>
              </w:rPr>
            </w:pPr>
            <w:r w:rsidRPr="007C6B48">
              <w:rPr>
                <w:color w:val="C0C0C0"/>
                <w:sz w:val="24"/>
              </w:rPr>
              <w:t>_________</w:t>
            </w:r>
            <w:r w:rsidR="00784F8C">
              <w:rPr>
                <w:color w:val="C0C0C0"/>
                <w:sz w:val="24"/>
              </w:rPr>
              <w:t>______________________________</w:t>
            </w:r>
          </w:p>
          <w:p w:rsidR="002106A2" w:rsidRPr="007C6B48" w:rsidRDefault="002106A2">
            <w:pPr>
              <w:jc w:val="center"/>
              <w:rPr>
                <w:color w:val="C0C0C0"/>
                <w:sz w:val="24"/>
              </w:rPr>
            </w:pPr>
            <w:r w:rsidRPr="007C6B48">
              <w:rPr>
                <w:color w:val="C0C0C0"/>
                <w:sz w:val="24"/>
              </w:rPr>
              <w:t>_________</w:t>
            </w:r>
            <w:r w:rsidR="00784F8C">
              <w:rPr>
                <w:color w:val="C0C0C0"/>
                <w:sz w:val="24"/>
              </w:rPr>
              <w:t>______________________________</w:t>
            </w:r>
          </w:p>
          <w:p w:rsidR="002106A2" w:rsidRPr="007C6B48" w:rsidRDefault="002106A2">
            <w:pPr>
              <w:jc w:val="center"/>
              <w:rPr>
                <w:color w:val="C0C0C0"/>
                <w:sz w:val="24"/>
              </w:rPr>
            </w:pPr>
            <w:r w:rsidRPr="007C6B48">
              <w:rPr>
                <w:color w:val="C0C0C0"/>
                <w:sz w:val="24"/>
              </w:rPr>
              <w:t>_________</w:t>
            </w:r>
            <w:r w:rsidR="00784F8C">
              <w:rPr>
                <w:color w:val="C0C0C0"/>
                <w:sz w:val="24"/>
              </w:rPr>
              <w:t>______________________________</w:t>
            </w:r>
          </w:p>
          <w:p w:rsidR="002106A2" w:rsidRPr="007C6B48" w:rsidRDefault="002106A2">
            <w:pPr>
              <w:jc w:val="center"/>
              <w:rPr>
                <w:color w:val="C0C0C0"/>
                <w:sz w:val="24"/>
              </w:rPr>
            </w:pPr>
            <w:r w:rsidRPr="007C6B48">
              <w:rPr>
                <w:color w:val="C0C0C0"/>
                <w:sz w:val="24"/>
              </w:rPr>
              <w:t>______________________________________</w:t>
            </w:r>
            <w:r w:rsidR="00784F8C">
              <w:rPr>
                <w:color w:val="C0C0C0"/>
                <w:sz w:val="24"/>
              </w:rPr>
              <w:t>_</w:t>
            </w:r>
          </w:p>
          <w:p w:rsidR="002106A2" w:rsidRPr="007C6B48" w:rsidRDefault="002106A2">
            <w:pPr>
              <w:jc w:val="center"/>
              <w:rPr>
                <w:color w:val="C0C0C0"/>
                <w:sz w:val="24"/>
              </w:rPr>
            </w:pPr>
            <w:r w:rsidRPr="007C6B48">
              <w:rPr>
                <w:color w:val="C0C0C0"/>
                <w:sz w:val="24"/>
              </w:rPr>
              <w:t>_________</w:t>
            </w:r>
            <w:r w:rsidR="00784F8C">
              <w:rPr>
                <w:color w:val="C0C0C0"/>
                <w:sz w:val="24"/>
              </w:rPr>
              <w:t>______________________________</w:t>
            </w:r>
          </w:p>
          <w:p w:rsidR="002106A2" w:rsidRPr="007C6B48" w:rsidRDefault="002106A2">
            <w:pPr>
              <w:jc w:val="center"/>
              <w:rPr>
                <w:color w:val="C0C0C0"/>
                <w:sz w:val="24"/>
              </w:rPr>
            </w:pPr>
            <w:r w:rsidRPr="007C6B48">
              <w:rPr>
                <w:color w:val="C0C0C0"/>
                <w:sz w:val="24"/>
              </w:rPr>
              <w:t>_________</w:t>
            </w:r>
            <w:r w:rsidR="00784F8C">
              <w:rPr>
                <w:color w:val="C0C0C0"/>
                <w:sz w:val="24"/>
              </w:rPr>
              <w:t>______________________________</w:t>
            </w:r>
          </w:p>
          <w:p w:rsidR="002106A2" w:rsidRPr="007C6B48" w:rsidRDefault="00784F8C">
            <w:pPr>
              <w:jc w:val="center"/>
              <w:rPr>
                <w:color w:val="C0C0C0"/>
                <w:sz w:val="24"/>
              </w:rPr>
            </w:pPr>
            <w:r>
              <w:rPr>
                <w:color w:val="C0C0C0"/>
                <w:sz w:val="24"/>
              </w:rPr>
              <w:t>_______________________________________</w:t>
            </w:r>
          </w:p>
          <w:p w:rsidR="002106A2" w:rsidRPr="007C6B48" w:rsidRDefault="002106A2">
            <w:pPr>
              <w:jc w:val="center"/>
              <w:rPr>
                <w:color w:val="C0C0C0"/>
                <w:sz w:val="24"/>
              </w:rPr>
            </w:pPr>
            <w:r w:rsidRPr="007C6B48">
              <w:rPr>
                <w:color w:val="C0C0C0"/>
                <w:sz w:val="24"/>
              </w:rPr>
              <w:t>_________</w:t>
            </w:r>
            <w:r w:rsidR="00784F8C">
              <w:rPr>
                <w:color w:val="C0C0C0"/>
                <w:sz w:val="24"/>
              </w:rPr>
              <w:t>______________________________</w:t>
            </w:r>
          </w:p>
          <w:p w:rsidR="002106A2" w:rsidRPr="007C6B48" w:rsidRDefault="002106A2">
            <w:pPr>
              <w:jc w:val="center"/>
              <w:rPr>
                <w:color w:val="C0C0C0"/>
                <w:sz w:val="24"/>
              </w:rPr>
            </w:pPr>
            <w:r w:rsidRPr="007C6B48">
              <w:rPr>
                <w:color w:val="C0C0C0"/>
                <w:sz w:val="24"/>
              </w:rPr>
              <w:t>_________</w:t>
            </w:r>
            <w:r w:rsidR="00784F8C">
              <w:rPr>
                <w:color w:val="C0C0C0"/>
                <w:sz w:val="24"/>
              </w:rPr>
              <w:t>______________________________</w:t>
            </w:r>
          </w:p>
          <w:p w:rsidR="00C371E2" w:rsidRPr="00C371E2" w:rsidRDefault="00C371E2" w:rsidP="00C371E2">
            <w:pPr>
              <w:ind w:firstLine="567"/>
              <w:rPr>
                <w:sz w:val="28"/>
                <w:szCs w:val="28"/>
              </w:rPr>
            </w:pPr>
          </w:p>
          <w:p w:rsidR="002106A2" w:rsidRDefault="002106A2" w:rsidP="00C371E2">
            <w:pPr>
              <w:ind w:firstLine="567"/>
              <w:rPr>
                <w:sz w:val="24"/>
              </w:rPr>
            </w:pPr>
          </w:p>
        </w:tc>
      </w:tr>
    </w:tbl>
    <w:p w:rsidR="002106A2" w:rsidRDefault="002106A2"/>
    <w:sectPr w:rsidR="002106A2" w:rsidSect="00B304A3">
      <w:pgSz w:w="11906" w:h="16838" w:code="9"/>
      <w:pgMar w:top="851" w:right="849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6318"/>
    <w:multiLevelType w:val="multilevel"/>
    <w:tmpl w:val="FBDAA2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6D3139F"/>
    <w:multiLevelType w:val="hybridMultilevel"/>
    <w:tmpl w:val="00147E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EB697A"/>
    <w:multiLevelType w:val="hybridMultilevel"/>
    <w:tmpl w:val="6C6A9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1713A"/>
    <w:multiLevelType w:val="multilevel"/>
    <w:tmpl w:val="2FE49F2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">
    <w:nsid w:val="39B64386"/>
    <w:multiLevelType w:val="multilevel"/>
    <w:tmpl w:val="567674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AB83C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871953"/>
    <w:multiLevelType w:val="multilevel"/>
    <w:tmpl w:val="F766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630"/>
      </w:pPr>
      <w:rPr>
        <w:rFonts w:hint="default"/>
        <w:sz w:val="24"/>
      </w:rPr>
    </w:lvl>
    <w:lvl w:ilvl="2">
      <w:start w:val="4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  <w:sz w:val="24"/>
      </w:rPr>
    </w:lvl>
  </w:abstractNum>
  <w:abstractNum w:abstractNumId="7">
    <w:nsid w:val="60670D9F"/>
    <w:multiLevelType w:val="hybridMultilevel"/>
    <w:tmpl w:val="59AEF6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E4D1F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4CAE"/>
    <w:rsid w:val="000045FF"/>
    <w:rsid w:val="00007706"/>
    <w:rsid w:val="00031DE6"/>
    <w:rsid w:val="00074A24"/>
    <w:rsid w:val="0008574F"/>
    <w:rsid w:val="000867FF"/>
    <w:rsid w:val="00090929"/>
    <w:rsid w:val="000E28F4"/>
    <w:rsid w:val="00151E69"/>
    <w:rsid w:val="0015491F"/>
    <w:rsid w:val="001935ED"/>
    <w:rsid w:val="001C5AB6"/>
    <w:rsid w:val="001F1B9D"/>
    <w:rsid w:val="002010B8"/>
    <w:rsid w:val="002106A2"/>
    <w:rsid w:val="00211F6A"/>
    <w:rsid w:val="00215704"/>
    <w:rsid w:val="00217244"/>
    <w:rsid w:val="0022099A"/>
    <w:rsid w:val="00226A32"/>
    <w:rsid w:val="0023124A"/>
    <w:rsid w:val="00231EA0"/>
    <w:rsid w:val="002755AB"/>
    <w:rsid w:val="002E5761"/>
    <w:rsid w:val="00301EC0"/>
    <w:rsid w:val="00342815"/>
    <w:rsid w:val="00347F9C"/>
    <w:rsid w:val="00356488"/>
    <w:rsid w:val="00383E96"/>
    <w:rsid w:val="003C2086"/>
    <w:rsid w:val="003F244E"/>
    <w:rsid w:val="003F4F31"/>
    <w:rsid w:val="00401682"/>
    <w:rsid w:val="00407C50"/>
    <w:rsid w:val="00414CAE"/>
    <w:rsid w:val="004208C6"/>
    <w:rsid w:val="0043782E"/>
    <w:rsid w:val="004554D4"/>
    <w:rsid w:val="00474285"/>
    <w:rsid w:val="00476609"/>
    <w:rsid w:val="004829AA"/>
    <w:rsid w:val="0049509C"/>
    <w:rsid w:val="004A577C"/>
    <w:rsid w:val="004B15D9"/>
    <w:rsid w:val="004F1AF0"/>
    <w:rsid w:val="00517482"/>
    <w:rsid w:val="005262C0"/>
    <w:rsid w:val="00551C3C"/>
    <w:rsid w:val="00575F1B"/>
    <w:rsid w:val="005A07EC"/>
    <w:rsid w:val="00600CD7"/>
    <w:rsid w:val="00613BBB"/>
    <w:rsid w:val="00645E4A"/>
    <w:rsid w:val="00657872"/>
    <w:rsid w:val="006B116F"/>
    <w:rsid w:val="006F22C5"/>
    <w:rsid w:val="0074507C"/>
    <w:rsid w:val="00752830"/>
    <w:rsid w:val="00784F8C"/>
    <w:rsid w:val="007945AD"/>
    <w:rsid w:val="007A1FFE"/>
    <w:rsid w:val="007B5740"/>
    <w:rsid w:val="007C4691"/>
    <w:rsid w:val="007C6B48"/>
    <w:rsid w:val="007E0067"/>
    <w:rsid w:val="00802D09"/>
    <w:rsid w:val="008245DC"/>
    <w:rsid w:val="0083365B"/>
    <w:rsid w:val="00843ED8"/>
    <w:rsid w:val="008545E3"/>
    <w:rsid w:val="0088618A"/>
    <w:rsid w:val="008A1266"/>
    <w:rsid w:val="008C4C6A"/>
    <w:rsid w:val="008C7AA1"/>
    <w:rsid w:val="009422AD"/>
    <w:rsid w:val="00947EAE"/>
    <w:rsid w:val="0096404E"/>
    <w:rsid w:val="009A0254"/>
    <w:rsid w:val="009D6FC3"/>
    <w:rsid w:val="009E0E1E"/>
    <w:rsid w:val="009F2F5F"/>
    <w:rsid w:val="009F5061"/>
    <w:rsid w:val="009F7FD1"/>
    <w:rsid w:val="00A2003A"/>
    <w:rsid w:val="00A66885"/>
    <w:rsid w:val="00A81666"/>
    <w:rsid w:val="00AB280A"/>
    <w:rsid w:val="00AB52EB"/>
    <w:rsid w:val="00AC5675"/>
    <w:rsid w:val="00AD1168"/>
    <w:rsid w:val="00AE79A5"/>
    <w:rsid w:val="00B01B34"/>
    <w:rsid w:val="00B1104B"/>
    <w:rsid w:val="00B267E2"/>
    <w:rsid w:val="00B304A3"/>
    <w:rsid w:val="00B33614"/>
    <w:rsid w:val="00B55814"/>
    <w:rsid w:val="00B73F8E"/>
    <w:rsid w:val="00B7707A"/>
    <w:rsid w:val="00B7764F"/>
    <w:rsid w:val="00B80AA5"/>
    <w:rsid w:val="00B9423D"/>
    <w:rsid w:val="00BA5A81"/>
    <w:rsid w:val="00C32679"/>
    <w:rsid w:val="00C371E2"/>
    <w:rsid w:val="00C7797B"/>
    <w:rsid w:val="00C91025"/>
    <w:rsid w:val="00CB4C83"/>
    <w:rsid w:val="00D11FAB"/>
    <w:rsid w:val="00D231B8"/>
    <w:rsid w:val="00D55946"/>
    <w:rsid w:val="00D6009F"/>
    <w:rsid w:val="00D6385F"/>
    <w:rsid w:val="00D711C7"/>
    <w:rsid w:val="00DB694D"/>
    <w:rsid w:val="00DD0C4A"/>
    <w:rsid w:val="00DF32D6"/>
    <w:rsid w:val="00E20E44"/>
    <w:rsid w:val="00E23C67"/>
    <w:rsid w:val="00E35781"/>
    <w:rsid w:val="00E36F6D"/>
    <w:rsid w:val="00E549AF"/>
    <w:rsid w:val="00E72356"/>
    <w:rsid w:val="00E94093"/>
    <w:rsid w:val="00EA5DCA"/>
    <w:rsid w:val="00EB3B81"/>
    <w:rsid w:val="00EE5F83"/>
    <w:rsid w:val="00EF0B06"/>
    <w:rsid w:val="00F16C56"/>
    <w:rsid w:val="00F3105B"/>
    <w:rsid w:val="00F3602D"/>
    <w:rsid w:val="00F4344B"/>
    <w:rsid w:val="00F45B11"/>
    <w:rsid w:val="00F7470E"/>
    <w:rsid w:val="00F8362C"/>
    <w:rsid w:val="00F86FC9"/>
    <w:rsid w:val="00FC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3F8E"/>
    <w:pPr>
      <w:jc w:val="center"/>
    </w:pPr>
    <w:rPr>
      <w:b/>
    </w:rPr>
  </w:style>
  <w:style w:type="paragraph" w:styleId="a4">
    <w:name w:val="Body Text Indent"/>
    <w:basedOn w:val="a"/>
    <w:rsid w:val="00B73F8E"/>
    <w:pPr>
      <w:ind w:firstLine="567"/>
      <w:jc w:val="both"/>
    </w:pPr>
    <w:rPr>
      <w:sz w:val="24"/>
    </w:rPr>
  </w:style>
  <w:style w:type="paragraph" w:styleId="a5">
    <w:name w:val="Body Text"/>
    <w:basedOn w:val="a"/>
    <w:rsid w:val="00B73F8E"/>
    <w:pPr>
      <w:jc w:val="both"/>
    </w:pPr>
    <w:rPr>
      <w:sz w:val="24"/>
    </w:rPr>
  </w:style>
  <w:style w:type="character" w:styleId="a6">
    <w:name w:val="Hyperlink"/>
    <w:rsid w:val="00C91025"/>
    <w:rPr>
      <w:color w:val="0000FF"/>
      <w:u w:val="single"/>
    </w:rPr>
  </w:style>
  <w:style w:type="paragraph" w:styleId="a7">
    <w:name w:val="Balloon Text"/>
    <w:basedOn w:val="a"/>
    <w:semiHidden/>
    <w:rsid w:val="003F2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Санаторий "Барнаульский"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Naboka</cp:lastModifiedBy>
  <cp:revision>3</cp:revision>
  <cp:lastPrinted>2015-12-14T05:03:00Z</cp:lastPrinted>
  <dcterms:created xsi:type="dcterms:W3CDTF">2024-01-11T04:26:00Z</dcterms:created>
  <dcterms:modified xsi:type="dcterms:W3CDTF">2024-01-11T04:28:00Z</dcterms:modified>
</cp:coreProperties>
</file>